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A7" w:rsidRPr="00691F50" w:rsidRDefault="005F2AA7" w:rsidP="005F2AA7">
      <w:pPr>
        <w:ind w:left="567" w:right="283" w:hanging="567"/>
        <w:jc w:val="center"/>
        <w:rPr>
          <w:rFonts w:ascii="Tahoma" w:hAnsi="Tahoma" w:cs="Tahoma"/>
          <w:b/>
          <w:noProof/>
          <w:sz w:val="24"/>
          <w:szCs w:val="24"/>
          <w:lang w:eastAsia="tr-TR"/>
        </w:rPr>
      </w:pPr>
      <w:bookmarkStart w:id="0" w:name="_GoBack"/>
      <w:bookmarkEnd w:id="0"/>
      <w:r w:rsidRPr="00691F50">
        <w:rPr>
          <w:rFonts w:ascii="Tahoma" w:hAnsi="Tahoma" w:cs="Tahoma"/>
          <w:b/>
          <w:noProof/>
          <w:sz w:val="24"/>
          <w:szCs w:val="24"/>
          <w:lang w:eastAsia="tr-TR"/>
        </w:rPr>
        <w:t>İŞ FİNANSAL KİRALAMA ANONİM ŞİRKETİ’NİN 25 MART 2025 TARİHİNDE YAPILACAK OLAN OLAĞAN GENEL KURUL TOPLANTISI’NA AİT</w:t>
      </w:r>
    </w:p>
    <w:p w:rsidR="005F2AA7" w:rsidRPr="00691F50" w:rsidRDefault="005F2AA7" w:rsidP="005F2AA7">
      <w:pPr>
        <w:pStyle w:val="BodyText"/>
        <w:ind w:left="567" w:hanging="567"/>
        <w:jc w:val="center"/>
        <w:rPr>
          <w:rFonts w:ascii="Tahoma" w:hAnsi="Tahoma" w:cs="Tahoma"/>
          <w:b/>
          <w:u w:val="single"/>
        </w:rPr>
      </w:pPr>
    </w:p>
    <w:p w:rsidR="005F2AA7" w:rsidRPr="00691F50" w:rsidRDefault="005F2AA7" w:rsidP="005F2AA7">
      <w:pPr>
        <w:pStyle w:val="BodyText"/>
        <w:ind w:left="567" w:hanging="567"/>
        <w:jc w:val="center"/>
        <w:rPr>
          <w:rFonts w:ascii="Tahoma" w:hAnsi="Tahoma" w:cs="Tahoma"/>
          <w:b/>
          <w:u w:val="single"/>
        </w:rPr>
      </w:pPr>
      <w:r w:rsidRPr="00691F50">
        <w:rPr>
          <w:rFonts w:ascii="Tahoma" w:hAnsi="Tahoma" w:cs="Tahoma"/>
          <w:b/>
          <w:u w:val="single"/>
        </w:rPr>
        <w:t>G Ü N D E M</w:t>
      </w:r>
    </w:p>
    <w:p w:rsidR="005F2AA7" w:rsidRDefault="005F2AA7" w:rsidP="005F2AA7">
      <w:pPr>
        <w:pStyle w:val="BodyText"/>
        <w:ind w:left="567" w:hanging="567"/>
        <w:jc w:val="center"/>
        <w:rPr>
          <w:rFonts w:ascii="Tahoma" w:hAnsi="Tahoma" w:cs="Tahoma"/>
          <w:u w:val="single"/>
        </w:rPr>
      </w:pPr>
    </w:p>
    <w:p w:rsidR="005F2AA7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 xml:space="preserve">Açılış ve Toplantı Başkanlığı’nın oluşturulması, </w:t>
      </w:r>
    </w:p>
    <w:p w:rsidR="005F2AA7" w:rsidRPr="002C1781" w:rsidRDefault="005F2AA7" w:rsidP="005F2AA7">
      <w:pPr>
        <w:pStyle w:val="ListParagraph"/>
        <w:ind w:left="567" w:right="708" w:hanging="567"/>
        <w:jc w:val="both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24</w:t>
      </w:r>
      <w:r w:rsidRPr="002C1781">
        <w:rPr>
          <w:rFonts w:ascii="Tahoma" w:hAnsi="Tahoma" w:cs="Tahoma"/>
          <w:sz w:val="22"/>
          <w:szCs w:val="22"/>
        </w:rPr>
        <w:t xml:space="preserve"> yılı faaliyetleri hakkında Yönetim Kurulu Faaliyet Raporu, Kurumsal Yönetim İlkelerine Uyum Beyanı ve Bağımsız Denetçi Raporunun okunması ve müzakeresi,</w:t>
      </w:r>
    </w:p>
    <w:p w:rsidR="005F2AA7" w:rsidRPr="002C1781" w:rsidRDefault="005F2AA7" w:rsidP="005F2AA7">
      <w:pPr>
        <w:pStyle w:val="ListParagraph"/>
        <w:ind w:left="567" w:right="708" w:hanging="567"/>
        <w:jc w:val="both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24</w:t>
      </w:r>
      <w:r w:rsidRPr="002C1781">
        <w:rPr>
          <w:rFonts w:ascii="Tahoma" w:hAnsi="Tahoma" w:cs="Tahoma"/>
          <w:sz w:val="22"/>
          <w:szCs w:val="22"/>
        </w:rPr>
        <w:t xml:space="preserve"> yılı Finansal Tablolarının okunması, müzakeresi ve onaylanması, </w:t>
      </w:r>
      <w:r w:rsidRPr="002C1781">
        <w:rPr>
          <w:rFonts w:ascii="Tahoma" w:hAnsi="Tahoma" w:cs="Tahoma"/>
          <w:sz w:val="22"/>
          <w:szCs w:val="22"/>
        </w:rPr>
        <w:tab/>
      </w:r>
    </w:p>
    <w:p w:rsidR="005F2AA7" w:rsidRPr="002C1781" w:rsidRDefault="005F2AA7" w:rsidP="005F2AA7">
      <w:pPr>
        <w:pStyle w:val="ListParagraph"/>
        <w:ind w:left="567" w:hanging="567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 xml:space="preserve">Yönetim Kurulu </w:t>
      </w:r>
      <w:r w:rsidRPr="0092793C">
        <w:rPr>
          <w:rFonts w:ascii="Tahoma" w:hAnsi="Tahoma" w:cs="Tahoma"/>
          <w:sz w:val="22"/>
          <w:szCs w:val="22"/>
        </w:rPr>
        <w:t>Üyelerinin ibrası,</w:t>
      </w:r>
    </w:p>
    <w:p w:rsidR="005F2AA7" w:rsidRPr="00001E95" w:rsidRDefault="005F2AA7" w:rsidP="005F2AA7">
      <w:pPr>
        <w:pStyle w:val="ListParagraph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001E95">
        <w:rPr>
          <w:rFonts w:ascii="Tahoma" w:hAnsi="Tahoma" w:cs="Tahoma"/>
          <w:sz w:val="22"/>
          <w:szCs w:val="22"/>
        </w:rPr>
        <w:t>Yönetim Kurulu tarafından hazırlanan Kar Dağıtımı Önerisinin görüşülmesi ve karara bağlanması, kar dağıtım tarihinin tespit edilmesi,</w:t>
      </w:r>
    </w:p>
    <w:p w:rsidR="005F2AA7" w:rsidRPr="00FA747C" w:rsidRDefault="005F2AA7" w:rsidP="005F2AA7">
      <w:pPr>
        <w:pStyle w:val="ListParagraph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8177C">
        <w:rPr>
          <w:rFonts w:ascii="Tahoma" w:hAnsi="Tahoma" w:cs="Tahoma"/>
          <w:sz w:val="22"/>
          <w:szCs w:val="22"/>
        </w:rPr>
        <w:t>Tescil edilmiş mevcut esas sözleşmeye göre Yönetim Kurulu Üyelerinin seçimi ve görev sürelerinin tespiti, üyelerin şirket dışında aldığı görevler ve gerekçesinin pay sahiplerinin bilgisine sunulması</w:t>
      </w:r>
      <w:r>
        <w:rPr>
          <w:rFonts w:ascii="Tahoma" w:hAnsi="Tahoma" w:cs="Tahoma"/>
          <w:sz w:val="22"/>
          <w:szCs w:val="22"/>
        </w:rPr>
        <w:t>,</w:t>
      </w:r>
    </w:p>
    <w:p w:rsidR="005F2AA7" w:rsidRPr="002C1781" w:rsidRDefault="005F2AA7" w:rsidP="005F2AA7">
      <w:pPr>
        <w:pStyle w:val="ListParagraph"/>
        <w:ind w:left="567" w:hanging="567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 xml:space="preserve">Yönetim Kurulu Üyelerinin ücretlerinin belirlenmesi, </w:t>
      </w:r>
    </w:p>
    <w:p w:rsidR="005F2AA7" w:rsidRPr="002C1781" w:rsidRDefault="005F2AA7" w:rsidP="005F2AA7">
      <w:pPr>
        <w:pStyle w:val="ListParagraph"/>
        <w:ind w:left="567" w:hanging="567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>Türk Ticaret Kanunu’nun 395. ve 396. maddelerinde yazılı muameleleri yapabilmeleri için ilgili mevzuatta belirtilen kişilere izin verilmesi,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5F2AA7" w:rsidRPr="00EB4CB3" w:rsidRDefault="005F2AA7" w:rsidP="005F2AA7">
      <w:pPr>
        <w:pStyle w:val="ListParagraph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Sermaye Piyasası Kurulu Kurumsal Yönetim </w:t>
      </w:r>
      <w:r w:rsidRPr="00861200">
        <w:rPr>
          <w:rFonts w:ascii="Tahoma" w:hAnsi="Tahoma" w:cs="Tahoma"/>
          <w:sz w:val="22"/>
          <w:szCs w:val="22"/>
        </w:rPr>
        <w:t>İlkeleri’nin 1.3.</w:t>
      </w:r>
      <w:r>
        <w:rPr>
          <w:rFonts w:ascii="Tahoma" w:hAnsi="Tahoma" w:cs="Tahoma"/>
          <w:sz w:val="22"/>
          <w:szCs w:val="22"/>
        </w:rPr>
        <w:t>6.</w:t>
      </w:r>
      <w:r w:rsidRPr="00861200">
        <w:rPr>
          <w:rFonts w:ascii="Tahoma" w:hAnsi="Tahoma" w:cs="Tahoma"/>
          <w:sz w:val="22"/>
          <w:szCs w:val="22"/>
        </w:rPr>
        <w:t xml:space="preserve"> maddesinde yazılı muameleler</w:t>
      </w:r>
      <w:r>
        <w:rPr>
          <w:rFonts w:ascii="Tahoma" w:hAnsi="Tahoma" w:cs="Tahoma"/>
          <w:sz w:val="22"/>
          <w:szCs w:val="22"/>
        </w:rPr>
        <w:t xml:space="preserve"> hakkında Genel Kurul’a bilgi verilmesi,</w:t>
      </w:r>
    </w:p>
    <w:p w:rsidR="005F2AA7" w:rsidRPr="002C1781" w:rsidRDefault="005F2AA7" w:rsidP="005F2AA7">
      <w:pPr>
        <w:pStyle w:val="ListParagraph"/>
        <w:ind w:left="567" w:right="708" w:hanging="567"/>
        <w:jc w:val="both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C1781">
        <w:rPr>
          <w:rFonts w:ascii="Tahoma" w:hAnsi="Tahoma" w:cs="Tahoma"/>
          <w:sz w:val="22"/>
          <w:szCs w:val="22"/>
        </w:rPr>
        <w:t xml:space="preserve">ağımsız </w:t>
      </w:r>
      <w:r>
        <w:rPr>
          <w:rFonts w:ascii="Tahoma" w:hAnsi="Tahoma" w:cs="Tahoma"/>
          <w:sz w:val="22"/>
          <w:szCs w:val="22"/>
        </w:rPr>
        <w:t>D</w:t>
      </w:r>
      <w:r w:rsidRPr="002C1781">
        <w:rPr>
          <w:rFonts w:ascii="Tahoma" w:hAnsi="Tahoma" w:cs="Tahoma"/>
          <w:sz w:val="22"/>
          <w:szCs w:val="22"/>
        </w:rPr>
        <w:t xml:space="preserve">enetim </w:t>
      </w:r>
      <w:r>
        <w:rPr>
          <w:rFonts w:ascii="Tahoma" w:hAnsi="Tahoma" w:cs="Tahoma"/>
          <w:sz w:val="22"/>
          <w:szCs w:val="22"/>
        </w:rPr>
        <w:t>K</w:t>
      </w:r>
      <w:r w:rsidRPr="002C1781">
        <w:rPr>
          <w:rFonts w:ascii="Tahoma" w:hAnsi="Tahoma" w:cs="Tahoma"/>
          <w:sz w:val="22"/>
          <w:szCs w:val="22"/>
        </w:rPr>
        <w:t>uruluşunun seçimi,</w:t>
      </w:r>
    </w:p>
    <w:p w:rsidR="005F2AA7" w:rsidRPr="0071783A" w:rsidRDefault="005F2AA7" w:rsidP="005F2AA7">
      <w:pPr>
        <w:pStyle w:val="ListParagraph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06AE3">
        <w:rPr>
          <w:rFonts w:ascii="Tahoma" w:hAnsi="Tahoma" w:cs="Tahoma"/>
          <w:sz w:val="22"/>
          <w:szCs w:val="22"/>
        </w:rPr>
        <w:t>202</w:t>
      </w:r>
      <w:r>
        <w:rPr>
          <w:rFonts w:ascii="Tahoma" w:hAnsi="Tahoma" w:cs="Tahoma"/>
          <w:sz w:val="22"/>
          <w:szCs w:val="22"/>
        </w:rPr>
        <w:t>4</w:t>
      </w:r>
      <w:r w:rsidRPr="00206AE3">
        <w:rPr>
          <w:rFonts w:ascii="Tahoma" w:hAnsi="Tahoma" w:cs="Tahoma"/>
          <w:sz w:val="22"/>
          <w:szCs w:val="22"/>
        </w:rPr>
        <w:t xml:space="preserve"> yılı içinde yapılan bağışlar hakkında bilgi sunulması</w:t>
      </w:r>
      <w:r w:rsidRPr="002C1781">
        <w:rPr>
          <w:rFonts w:ascii="Tahoma" w:hAnsi="Tahoma" w:cs="Tahoma"/>
          <w:sz w:val="22"/>
          <w:szCs w:val="22"/>
        </w:rPr>
        <w:t>,</w:t>
      </w:r>
    </w:p>
    <w:p w:rsidR="005F2AA7" w:rsidRPr="002C1781" w:rsidRDefault="005F2AA7" w:rsidP="005F2AA7">
      <w:pPr>
        <w:pStyle w:val="ListParagraph"/>
        <w:ind w:left="567" w:hanging="567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Paragraph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 xml:space="preserve">Sermaye Piyasası Kanunu’nun 19. </w:t>
      </w:r>
      <w:r>
        <w:rPr>
          <w:rFonts w:ascii="Tahoma" w:hAnsi="Tahoma" w:cs="Tahoma"/>
          <w:sz w:val="22"/>
          <w:szCs w:val="22"/>
        </w:rPr>
        <w:t>m</w:t>
      </w:r>
      <w:r w:rsidRPr="002C1781">
        <w:rPr>
          <w:rFonts w:ascii="Tahoma" w:hAnsi="Tahoma" w:cs="Tahoma"/>
          <w:sz w:val="22"/>
          <w:szCs w:val="22"/>
        </w:rPr>
        <w:t xml:space="preserve">addesinin 5. </w:t>
      </w:r>
      <w:r>
        <w:rPr>
          <w:rFonts w:ascii="Tahoma" w:hAnsi="Tahoma" w:cs="Tahoma"/>
          <w:sz w:val="22"/>
          <w:szCs w:val="22"/>
        </w:rPr>
        <w:t>f</w:t>
      </w:r>
      <w:r w:rsidRPr="002C1781">
        <w:rPr>
          <w:rFonts w:ascii="Tahoma" w:hAnsi="Tahoma" w:cs="Tahoma"/>
          <w:sz w:val="22"/>
          <w:szCs w:val="22"/>
        </w:rPr>
        <w:t xml:space="preserve">ıkrası uyarınca Şirket tarafından </w:t>
      </w:r>
      <w:r>
        <w:rPr>
          <w:rFonts w:ascii="Tahoma" w:hAnsi="Tahoma" w:cs="Tahoma"/>
          <w:sz w:val="22"/>
          <w:szCs w:val="22"/>
        </w:rPr>
        <w:t xml:space="preserve">2025 yılında </w:t>
      </w:r>
      <w:r w:rsidRPr="002C1781">
        <w:rPr>
          <w:rFonts w:ascii="Tahoma" w:hAnsi="Tahoma" w:cs="Tahoma"/>
          <w:sz w:val="22"/>
          <w:szCs w:val="22"/>
        </w:rPr>
        <w:t>yapılacak bağışların üst sınırının belirlenmesi</w:t>
      </w:r>
      <w:r>
        <w:rPr>
          <w:rFonts w:ascii="Tahoma" w:hAnsi="Tahoma" w:cs="Tahoma"/>
          <w:sz w:val="22"/>
          <w:szCs w:val="22"/>
        </w:rPr>
        <w:t>.</w:t>
      </w:r>
    </w:p>
    <w:p w:rsidR="005F2AA7" w:rsidRPr="002C1781" w:rsidRDefault="005F2AA7" w:rsidP="005F2AA7">
      <w:pPr>
        <w:pStyle w:val="ListParagraph"/>
        <w:ind w:left="567" w:hanging="567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ind w:right="708"/>
        <w:jc w:val="both"/>
        <w:rPr>
          <w:sz w:val="22"/>
          <w:szCs w:val="22"/>
        </w:rPr>
      </w:pPr>
    </w:p>
    <w:p w:rsidR="005F2AA7" w:rsidRDefault="005F2AA7" w:rsidP="005F2AA7">
      <w:pPr>
        <w:ind w:right="708"/>
        <w:jc w:val="both"/>
        <w:rPr>
          <w:sz w:val="22"/>
          <w:szCs w:val="22"/>
        </w:rPr>
      </w:pPr>
    </w:p>
    <w:p w:rsidR="005F2AA7" w:rsidRPr="0045556A" w:rsidRDefault="005F2AA7" w:rsidP="005F2AA7">
      <w:pPr>
        <w:ind w:right="708"/>
        <w:jc w:val="both"/>
        <w:rPr>
          <w:sz w:val="22"/>
          <w:szCs w:val="22"/>
        </w:rPr>
      </w:pPr>
    </w:p>
    <w:p w:rsidR="005F2AA7" w:rsidRPr="00275BE1" w:rsidRDefault="005F2AA7" w:rsidP="005F2AA7">
      <w:pPr>
        <w:ind w:left="567" w:hanging="567"/>
        <w:jc w:val="both"/>
        <w:rPr>
          <w:rFonts w:ascii="Tahoma" w:hAnsi="Tahoma" w:cs="Tahoma"/>
          <w:b/>
        </w:rPr>
      </w:pPr>
      <w:r w:rsidRPr="002C1781">
        <w:rPr>
          <w:rFonts w:ascii="Tahoma" w:hAnsi="Tahoma" w:cs="Tahoma"/>
          <w:b/>
        </w:rPr>
        <w:t xml:space="preserve">Toplantı </w:t>
      </w:r>
      <w:r w:rsidRPr="00275BE1">
        <w:rPr>
          <w:rFonts w:ascii="Tahoma" w:hAnsi="Tahoma" w:cs="Tahoma"/>
          <w:b/>
        </w:rPr>
        <w:t xml:space="preserve">Yeri   </w:t>
      </w:r>
      <w:r>
        <w:rPr>
          <w:rFonts w:ascii="Tahoma" w:hAnsi="Tahoma" w:cs="Tahoma"/>
          <w:b/>
        </w:rPr>
        <w:t xml:space="preserve"> </w:t>
      </w:r>
      <w:r w:rsidRPr="00275BE1">
        <w:rPr>
          <w:rFonts w:ascii="Tahoma" w:hAnsi="Tahoma" w:cs="Tahoma"/>
          <w:b/>
        </w:rPr>
        <w:t>:</w:t>
      </w:r>
      <w:r w:rsidRPr="00275BE1">
        <w:rPr>
          <w:rFonts w:ascii="Tahoma" w:hAnsi="Tahoma" w:cs="Tahoma"/>
          <w:b/>
        </w:rPr>
        <w:tab/>
      </w:r>
      <w:r w:rsidRPr="00275BE1">
        <w:rPr>
          <w:rFonts w:ascii="Tahoma" w:hAnsi="Tahoma" w:cs="Tahoma"/>
          <w:sz w:val="22"/>
          <w:szCs w:val="22"/>
        </w:rPr>
        <w:t>İş Kuleleri 34330 İş Bankası Oditoryum Binası</w:t>
      </w:r>
      <w:r w:rsidRPr="00275BE1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275BE1">
        <w:rPr>
          <w:rFonts w:ascii="Tahoma" w:hAnsi="Tahoma" w:cs="Tahoma"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 xml:space="preserve"> </w:t>
      </w:r>
      <w:r w:rsidRPr="00275BE1">
        <w:rPr>
          <w:rFonts w:ascii="Tahoma" w:hAnsi="Tahoma" w:cs="Tahoma"/>
          <w:sz w:val="22"/>
          <w:szCs w:val="22"/>
        </w:rPr>
        <w:t>Levent-İstanbul</w:t>
      </w:r>
      <w:r w:rsidRPr="00275BE1">
        <w:rPr>
          <w:rFonts w:ascii="Tahoma" w:hAnsi="Tahoma" w:cs="Tahoma"/>
          <w:b/>
        </w:rPr>
        <w:t xml:space="preserve"> </w:t>
      </w:r>
    </w:p>
    <w:p w:rsidR="005F2AA7" w:rsidRPr="00226B4C" w:rsidRDefault="005F2AA7" w:rsidP="005F2AA7">
      <w:p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275BE1">
        <w:rPr>
          <w:rFonts w:ascii="Tahoma" w:hAnsi="Tahoma" w:cs="Tahoma"/>
          <w:b/>
        </w:rPr>
        <w:t>Toplantı Tarihi</w:t>
      </w:r>
      <w:r>
        <w:rPr>
          <w:rFonts w:ascii="Tahoma" w:hAnsi="Tahoma" w:cs="Tahoma"/>
          <w:b/>
        </w:rPr>
        <w:t xml:space="preserve"> </w:t>
      </w:r>
      <w:r w:rsidRPr="00275BE1">
        <w:rPr>
          <w:rFonts w:ascii="Tahoma" w:hAnsi="Tahoma" w:cs="Tahoma"/>
          <w:b/>
        </w:rPr>
        <w:t xml:space="preserve">: </w:t>
      </w:r>
      <w:r w:rsidRPr="00275BE1">
        <w:rPr>
          <w:rFonts w:ascii="Tahoma" w:hAnsi="Tahoma" w:cs="Tahoma"/>
          <w:b/>
        </w:rPr>
        <w:tab/>
      </w:r>
      <w:r w:rsidRPr="00226B4C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5</w:t>
      </w:r>
      <w:r w:rsidRPr="00226B4C">
        <w:rPr>
          <w:rFonts w:ascii="Tahoma" w:hAnsi="Tahoma" w:cs="Tahoma"/>
          <w:sz w:val="22"/>
          <w:szCs w:val="22"/>
        </w:rPr>
        <w:t xml:space="preserve"> Mart 20</w:t>
      </w:r>
      <w:r>
        <w:rPr>
          <w:rFonts w:ascii="Tahoma" w:hAnsi="Tahoma" w:cs="Tahoma"/>
          <w:sz w:val="22"/>
          <w:szCs w:val="22"/>
        </w:rPr>
        <w:t>25</w:t>
      </w:r>
      <w:r w:rsidRPr="00226B4C">
        <w:rPr>
          <w:rFonts w:ascii="Tahoma" w:hAnsi="Tahoma" w:cs="Tahoma"/>
          <w:sz w:val="22"/>
          <w:szCs w:val="22"/>
        </w:rPr>
        <w:t>, Saat 10:00</w:t>
      </w:r>
    </w:p>
    <w:p w:rsidR="005F2AA7" w:rsidRPr="00226B4C" w:rsidRDefault="005F2AA7" w:rsidP="005F2AA7">
      <w:pPr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5F2AA7" w:rsidRPr="009E3A4D" w:rsidRDefault="005F2AA7" w:rsidP="005F2AA7">
      <w:pPr>
        <w:ind w:left="567" w:hanging="567"/>
        <w:jc w:val="center"/>
        <w:rPr>
          <w:rFonts w:ascii="Tahoma" w:hAnsi="Tahoma" w:cs="Tahoma"/>
          <w:b/>
        </w:rPr>
        <w:sectPr w:rsidR="005F2AA7" w:rsidRPr="009E3A4D" w:rsidSect="002E08D7">
          <w:pgSz w:w="11906" w:h="16838"/>
          <w:pgMar w:top="851" w:right="707" w:bottom="1417" w:left="1417" w:header="708" w:footer="708" w:gutter="0"/>
          <w:cols w:space="708"/>
          <w:docGrid w:linePitch="360"/>
        </w:sectPr>
      </w:pPr>
    </w:p>
    <w:p w:rsidR="005F2AA7" w:rsidRPr="00EB7C3D" w:rsidRDefault="005F2AA7" w:rsidP="005F2AA7">
      <w:pPr>
        <w:jc w:val="both"/>
        <w:rPr>
          <w:rFonts w:ascii="Tahoma" w:hAnsi="Tahoma" w:cs="Tahoma"/>
          <w:bCs/>
          <w:sz w:val="18"/>
          <w:szCs w:val="18"/>
          <w:lang w:eastAsia="tr-TR"/>
        </w:rPr>
      </w:pPr>
    </w:p>
    <w:p w:rsidR="00657555" w:rsidRDefault="00657555"/>
    <w:sectPr w:rsidR="00657555" w:rsidSect="009E3A4D">
      <w:type w:val="continuous"/>
      <w:pgSz w:w="11906" w:h="16838"/>
      <w:pgMar w:top="851" w:right="70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553C"/>
    <w:multiLevelType w:val="hybridMultilevel"/>
    <w:tmpl w:val="76E80622"/>
    <w:lvl w:ilvl="0" w:tplc="96B8B05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A7"/>
    <w:rsid w:val="005F2AA7"/>
    <w:rsid w:val="00657555"/>
    <w:rsid w:val="00691F50"/>
    <w:rsid w:val="007E0AF7"/>
    <w:rsid w:val="00872E43"/>
    <w:rsid w:val="00B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4B6CA-3717-49A9-9E2E-C5200D4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AA7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2AA7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2AA7"/>
    <w:rPr>
      <w:rFonts w:eastAsia="Times New Roman" w:cs="Times New Roman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5F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Zeynettin Maraş</dc:creator>
  <cp:keywords/>
  <dc:description/>
  <cp:lastModifiedBy>Volkan Güngör</cp:lastModifiedBy>
  <cp:revision>2</cp:revision>
  <dcterms:created xsi:type="dcterms:W3CDTF">2025-06-17T10:52:00Z</dcterms:created>
  <dcterms:modified xsi:type="dcterms:W3CDTF">2025-06-17T10:52:00Z</dcterms:modified>
</cp:coreProperties>
</file>